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704EF" w14:textId="7588DA6C" w:rsidR="00065960" w:rsidRPr="00704577" w:rsidRDefault="00065960" w:rsidP="00065960">
      <w:pPr>
        <w:jc w:val="center"/>
        <w:rPr>
          <w:b/>
          <w:sz w:val="28"/>
          <w:szCs w:val="28"/>
        </w:rPr>
      </w:pPr>
      <w:r>
        <w:rPr>
          <w:noProof/>
          <w:lang w:eastAsia="hu-HU"/>
        </w:rPr>
        <w:drawing>
          <wp:anchor distT="0" distB="360045" distL="114300" distR="114300" simplePos="0" relativeHeight="251659264" behindDoc="1" locked="0" layoutInCell="1" allowOverlap="1" wp14:anchorId="29F6CBD3" wp14:editId="13D4EAFE">
            <wp:simplePos x="0" y="0"/>
            <wp:positionH relativeFrom="margin">
              <wp:posOffset>268605</wp:posOffset>
            </wp:positionH>
            <wp:positionV relativeFrom="paragraph">
              <wp:posOffset>1905</wp:posOffset>
            </wp:positionV>
            <wp:extent cx="537591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508" y="21323"/>
                <wp:lineTo x="21508" y="0"/>
                <wp:lineTo x="0" y="0"/>
              </wp:wrapPolygon>
            </wp:wrapTight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E26">
        <w:rPr>
          <w:b/>
          <w:sz w:val="28"/>
          <w:szCs w:val="28"/>
        </w:rPr>
        <w:t xml:space="preserve">A </w:t>
      </w:r>
      <w:r w:rsidRPr="00704577">
        <w:rPr>
          <w:b/>
          <w:sz w:val="28"/>
          <w:szCs w:val="28"/>
        </w:rPr>
        <w:t>„Köszönjük</w:t>
      </w:r>
      <w:r w:rsidR="003C6447">
        <w:rPr>
          <w:b/>
          <w:sz w:val="28"/>
          <w:szCs w:val="28"/>
        </w:rPr>
        <w:t>,</w:t>
      </w:r>
      <w:r w:rsidRPr="00704577">
        <w:rPr>
          <w:b/>
          <w:sz w:val="28"/>
          <w:szCs w:val="28"/>
        </w:rPr>
        <w:t xml:space="preserve"> Magyarország</w:t>
      </w:r>
      <w:r w:rsidR="00604510">
        <w:rPr>
          <w:b/>
          <w:sz w:val="28"/>
          <w:szCs w:val="28"/>
        </w:rPr>
        <w:t>!</w:t>
      </w:r>
      <w:r w:rsidRPr="00704577">
        <w:rPr>
          <w:b/>
          <w:sz w:val="28"/>
          <w:szCs w:val="28"/>
        </w:rPr>
        <w:t xml:space="preserve">” pályázati kiírás </w:t>
      </w:r>
    </w:p>
    <w:p w14:paraId="6244FEBE" w14:textId="3D38E28B" w:rsidR="00065960" w:rsidRPr="00704577" w:rsidRDefault="008B5E26" w:rsidP="00065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065960" w:rsidRPr="00704577">
        <w:rPr>
          <w:b/>
          <w:sz w:val="28"/>
          <w:szCs w:val="28"/>
        </w:rPr>
        <w:t>üggetlen táncművészek számára</w:t>
      </w:r>
    </w:p>
    <w:p w14:paraId="1F206C3D" w14:textId="77777777" w:rsidR="005A00A9" w:rsidRPr="00D95DF6" w:rsidRDefault="005A00A9" w:rsidP="00D95DF6">
      <w:pPr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73ED2080" w14:textId="0F5B5585" w:rsidR="007A66A4" w:rsidRDefault="007A66A4" w:rsidP="007937BC">
      <w:pPr>
        <w:jc w:val="both"/>
      </w:pPr>
      <w:r>
        <w:rPr>
          <w:b/>
        </w:rPr>
        <w:t>A p</w:t>
      </w:r>
      <w:r w:rsidR="007D4BB6" w:rsidRPr="005A00A9">
        <w:rPr>
          <w:b/>
        </w:rPr>
        <w:t>ályázat célja</w:t>
      </w:r>
      <w:r w:rsidR="007D4BB6">
        <w:t>:</w:t>
      </w:r>
      <w:r w:rsidR="00F42446">
        <w:t xml:space="preserve"> </w:t>
      </w:r>
    </w:p>
    <w:p w14:paraId="23B778AE" w14:textId="3587D5BD" w:rsidR="007D4BB6" w:rsidRPr="00F42446" w:rsidRDefault="00F42446" w:rsidP="007937BC">
      <w:pPr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Pr="00213335">
        <w:rPr>
          <w:rFonts w:ascii="Calibri" w:hAnsi="Calibri"/>
        </w:rPr>
        <w:t xml:space="preserve"> 40/2020 (III.11.) Korm. rendelettel </w:t>
      </w:r>
      <w:r w:rsidR="00CF0B21">
        <w:rPr>
          <w:rFonts w:ascii="Calibri" w:hAnsi="Calibri"/>
        </w:rPr>
        <w:t xml:space="preserve">a </w:t>
      </w:r>
      <w:r w:rsidRPr="00213335">
        <w:rPr>
          <w:rFonts w:ascii="Calibri" w:hAnsi="Calibri"/>
        </w:rPr>
        <w:t>Magyarországon kihirdetett v</w:t>
      </w:r>
      <w:r>
        <w:rPr>
          <w:rFonts w:ascii="Calibri" w:hAnsi="Calibri"/>
        </w:rPr>
        <w:t>e</w:t>
      </w:r>
      <w:r w:rsidRPr="00213335">
        <w:rPr>
          <w:rFonts w:ascii="Calibri" w:hAnsi="Calibri"/>
        </w:rPr>
        <w:t>sz</w:t>
      </w:r>
      <w:r>
        <w:rPr>
          <w:rFonts w:ascii="Calibri" w:hAnsi="Calibri"/>
        </w:rPr>
        <w:t>é</w:t>
      </w:r>
      <w:r w:rsidRPr="00213335">
        <w:rPr>
          <w:rFonts w:ascii="Calibri" w:hAnsi="Calibri"/>
        </w:rPr>
        <w:t>ly</w:t>
      </w:r>
      <w:r>
        <w:rPr>
          <w:rFonts w:ascii="Calibri" w:hAnsi="Calibri"/>
        </w:rPr>
        <w:t>hely</w:t>
      </w:r>
      <w:r w:rsidRPr="00213335">
        <w:rPr>
          <w:rFonts w:ascii="Calibri" w:hAnsi="Calibri"/>
        </w:rPr>
        <w:t>zetre tekintettel</w:t>
      </w:r>
      <w:r w:rsidR="00861241">
        <w:rPr>
          <w:rFonts w:ascii="Calibri" w:hAnsi="Calibri"/>
        </w:rPr>
        <w:t xml:space="preserve"> </w:t>
      </w:r>
      <w:r w:rsidR="000474BF">
        <w:rPr>
          <w:rFonts w:ascii="Calibri" w:hAnsi="Calibri"/>
        </w:rPr>
        <w:t xml:space="preserve">nem adottak </w:t>
      </w:r>
      <w:r w:rsidR="007937BC">
        <w:rPr>
          <w:rFonts w:ascii="Calibri" w:hAnsi="Calibri"/>
        </w:rPr>
        <w:t xml:space="preserve">a táncművészet területén </w:t>
      </w:r>
      <w:r>
        <w:rPr>
          <w:rFonts w:ascii="Calibri" w:hAnsi="Calibri"/>
        </w:rPr>
        <w:t>az előadások, próbák és oktatási alkalmak</w:t>
      </w:r>
      <w:r w:rsidR="007937BC">
        <w:rPr>
          <w:rFonts w:ascii="Calibri" w:hAnsi="Calibri"/>
        </w:rPr>
        <w:t xml:space="preserve"> megtartásának</w:t>
      </w:r>
      <w:r w:rsidR="000474BF" w:rsidRPr="000474BF">
        <w:rPr>
          <w:rFonts w:ascii="Calibri" w:hAnsi="Calibri"/>
        </w:rPr>
        <w:t xml:space="preserve"> </w:t>
      </w:r>
      <w:r w:rsidR="000474BF">
        <w:rPr>
          <w:rFonts w:ascii="Calibri" w:hAnsi="Calibri"/>
        </w:rPr>
        <w:t>a feltételei</w:t>
      </w:r>
      <w:r>
        <w:rPr>
          <w:rFonts w:ascii="Calibri" w:hAnsi="Calibri"/>
        </w:rPr>
        <w:t xml:space="preserve">, így számos </w:t>
      </w:r>
      <w:r w:rsidR="000474BF">
        <w:rPr>
          <w:rFonts w:ascii="Calibri" w:hAnsi="Calibri"/>
        </w:rPr>
        <w:t>tánc</w:t>
      </w:r>
      <w:r>
        <w:rPr>
          <w:rFonts w:ascii="Calibri" w:hAnsi="Calibri"/>
        </w:rPr>
        <w:t>művész</w:t>
      </w:r>
      <w:r w:rsidR="000474BF">
        <w:rPr>
          <w:rFonts w:ascii="Calibri" w:hAnsi="Calibri"/>
        </w:rPr>
        <w:t>, táncoktató</w:t>
      </w:r>
      <w:r>
        <w:rPr>
          <w:rFonts w:ascii="Calibri" w:hAnsi="Calibri"/>
        </w:rPr>
        <w:t xml:space="preserve"> a fellépési és óradíjaitól elesik. A kialakult helyzetben a pályázat lehetőséget kíván teremteni, hogy a pandémiás időszak elmúltával</w:t>
      </w:r>
      <w:r w:rsidR="00082F24">
        <w:rPr>
          <w:rFonts w:ascii="Calibri" w:hAnsi="Calibri"/>
        </w:rPr>
        <w:t>,</w:t>
      </w:r>
      <w:r>
        <w:rPr>
          <w:rFonts w:ascii="Calibri" w:hAnsi="Calibri"/>
        </w:rPr>
        <w:t xml:space="preserve"> a veszélyhelyzet utáni időszakra fellépésekre, előadásokra felkészülve a pályázók kulturális szolgáltatásokat nyújtsanak</w:t>
      </w:r>
      <w:r w:rsidR="009E4943">
        <w:rPr>
          <w:rFonts w:ascii="Calibri" w:hAnsi="Calibri"/>
        </w:rPr>
        <w:t>.</w:t>
      </w:r>
    </w:p>
    <w:p w14:paraId="509D6DBF" w14:textId="77777777" w:rsidR="005A00A9" w:rsidRDefault="005A00A9" w:rsidP="007937BC">
      <w:pPr>
        <w:jc w:val="both"/>
        <w:rPr>
          <w:b/>
        </w:rPr>
      </w:pPr>
    </w:p>
    <w:p w14:paraId="42881D9D" w14:textId="371F7DD7" w:rsidR="007D4BB6" w:rsidRDefault="00E97EA4" w:rsidP="007937BC">
      <w:pPr>
        <w:jc w:val="both"/>
      </w:pPr>
      <w:r>
        <w:rPr>
          <w:b/>
        </w:rPr>
        <w:t>A p</w:t>
      </w:r>
      <w:r w:rsidR="007D4BB6" w:rsidRPr="005A00A9">
        <w:rPr>
          <w:b/>
        </w:rPr>
        <w:t>ályázók köre</w:t>
      </w:r>
      <w:r w:rsidR="007D4BB6">
        <w:t>:</w:t>
      </w:r>
    </w:p>
    <w:p w14:paraId="7AE4F915" w14:textId="406DB068" w:rsidR="007D4BB6" w:rsidRDefault="007D4BB6" w:rsidP="007937BC">
      <w:pPr>
        <w:jc w:val="both"/>
      </w:pPr>
      <w:r>
        <w:t>Olyan 18. életévüket betöltött</w:t>
      </w:r>
      <w:r w:rsidR="005A00A9">
        <w:t xml:space="preserve"> magyar állampolgárok</w:t>
      </w:r>
      <w:r>
        <w:t xml:space="preserve">, a táncművészet bármely stílusában </w:t>
      </w:r>
      <w:r w:rsidR="004101D4">
        <w:t>tevékenykedő</w:t>
      </w:r>
      <w:r>
        <w:t xml:space="preserve">, </w:t>
      </w:r>
      <w:r w:rsidR="004101D4">
        <w:t xml:space="preserve">elsősorban </w:t>
      </w:r>
      <w:r>
        <w:t xml:space="preserve">a hivatásos </w:t>
      </w:r>
      <w:r w:rsidR="004101D4">
        <w:t>előadóművészet, táncművészet</w:t>
      </w:r>
      <w:r>
        <w:t xml:space="preserve"> területén </w:t>
      </w:r>
      <w:r w:rsidR="004B373D">
        <w:t>életvitelszerűen</w:t>
      </w:r>
      <w:r>
        <w:t xml:space="preserve"> dolgozó </w:t>
      </w:r>
      <w:r w:rsidR="001F434D">
        <w:t>művészek</w:t>
      </w:r>
      <w:r w:rsidR="0084661C">
        <w:t xml:space="preserve"> (táncművészek, tánctanárok, </w:t>
      </w:r>
      <w:r w:rsidR="00F644A4">
        <w:t>koreográfusok</w:t>
      </w:r>
      <w:r w:rsidR="0084661C">
        <w:t xml:space="preserve">), </w:t>
      </w:r>
      <w:r>
        <w:t>aki</w:t>
      </w:r>
      <w:r w:rsidR="00A47570">
        <w:t>k</w:t>
      </w:r>
      <w:r>
        <w:t xml:space="preserve"> </w:t>
      </w:r>
      <w:r w:rsidR="007937BC">
        <w:t xml:space="preserve">a meghirdetett veszélyhelyzetben </w:t>
      </w:r>
      <w:r>
        <w:t>társulati tagként</w:t>
      </w:r>
      <w:r w:rsidR="007937BC">
        <w:t xml:space="preserve"> vagy egyéb </w:t>
      </w:r>
      <w:r w:rsidR="005A00A9">
        <w:t xml:space="preserve">táncművészeti </w:t>
      </w:r>
      <w:r w:rsidR="00F644A4">
        <w:t>előadói</w:t>
      </w:r>
      <w:r w:rsidR="005A00A9">
        <w:t xml:space="preserve"> vagy oktatói tevékenység </w:t>
      </w:r>
      <w:r w:rsidR="007937BC">
        <w:t>okán</w:t>
      </w:r>
      <w:r>
        <w:t xml:space="preserve"> </w:t>
      </w:r>
      <w:r w:rsidR="004101D4">
        <w:t>nem rendelkez</w:t>
      </w:r>
      <w:r w:rsidR="000D6A38">
        <w:t>ne</w:t>
      </w:r>
      <w:r w:rsidR="004101D4">
        <w:t xml:space="preserve">k rendszeres jövedelemmel. </w:t>
      </w:r>
    </w:p>
    <w:p w14:paraId="3D348DCB" w14:textId="77777777" w:rsidR="004101D4" w:rsidRDefault="004101D4" w:rsidP="007937BC">
      <w:pPr>
        <w:jc w:val="both"/>
      </w:pPr>
    </w:p>
    <w:p w14:paraId="2F212DC9" w14:textId="59B58027" w:rsidR="000D6A38" w:rsidRDefault="000D6A38" w:rsidP="007937BC">
      <w:pPr>
        <w:jc w:val="both"/>
      </w:pPr>
      <w:r>
        <w:rPr>
          <w:b/>
          <w:bCs/>
        </w:rPr>
        <w:t>A p</w:t>
      </w:r>
      <w:r w:rsidR="004101D4" w:rsidRPr="005A00A9">
        <w:rPr>
          <w:b/>
          <w:bCs/>
        </w:rPr>
        <w:t xml:space="preserve">ályázati </w:t>
      </w:r>
      <w:r w:rsidR="007937BC" w:rsidRPr="005A00A9">
        <w:rPr>
          <w:b/>
          <w:bCs/>
        </w:rPr>
        <w:t xml:space="preserve">cél megvalósításának </w:t>
      </w:r>
      <w:r w:rsidR="004101D4" w:rsidRPr="005A00A9">
        <w:rPr>
          <w:b/>
          <w:bCs/>
        </w:rPr>
        <w:t>idő</w:t>
      </w:r>
      <w:r w:rsidR="007937BC" w:rsidRPr="005A00A9">
        <w:rPr>
          <w:b/>
          <w:bCs/>
        </w:rPr>
        <w:t>tartama</w:t>
      </w:r>
      <w:r w:rsidR="00580984">
        <w:rPr>
          <w:b/>
          <w:bCs/>
        </w:rPr>
        <w:t xml:space="preserve"> és </w:t>
      </w:r>
      <w:r w:rsidR="00730934">
        <w:rPr>
          <w:b/>
          <w:bCs/>
        </w:rPr>
        <w:t xml:space="preserve">a művészeti program </w:t>
      </w:r>
      <w:r w:rsidR="00580984">
        <w:rPr>
          <w:b/>
          <w:bCs/>
        </w:rPr>
        <w:t>mennyisége</w:t>
      </w:r>
      <w:r w:rsidR="004101D4" w:rsidRPr="005A00A9">
        <w:rPr>
          <w:b/>
          <w:bCs/>
        </w:rPr>
        <w:t>:</w:t>
      </w:r>
      <w:r w:rsidR="00F42446">
        <w:t xml:space="preserve"> </w:t>
      </w:r>
    </w:p>
    <w:p w14:paraId="243085A1" w14:textId="05F7D613" w:rsidR="007937BC" w:rsidRDefault="000D6A38" w:rsidP="007937BC">
      <w:pPr>
        <w:jc w:val="both"/>
      </w:pPr>
      <w:r>
        <w:t>A</w:t>
      </w:r>
      <w:r w:rsidR="00F42446">
        <w:t xml:space="preserve"> veszélyhelyzet visszavonását, a korlátozások feloldását követő </w:t>
      </w:r>
      <w:r w:rsidR="008E2BB3">
        <w:t>9</w:t>
      </w:r>
      <w:r w:rsidR="00F42446">
        <w:t>0</w:t>
      </w:r>
      <w:r w:rsidR="007937BC">
        <w:t xml:space="preserve"> nap</w:t>
      </w:r>
      <w:r w:rsidR="00EB40C0">
        <w:t>,</w:t>
      </w:r>
      <w:r w:rsidR="00F42446">
        <w:t xml:space="preserve"> mely időszak </w:t>
      </w:r>
      <w:r w:rsidR="00EB40C0">
        <w:t xml:space="preserve">szükség esetén </w:t>
      </w:r>
      <w:r w:rsidR="007937BC">
        <w:t>meghosszabbítható</w:t>
      </w:r>
      <w:r w:rsidR="00730934">
        <w:t xml:space="preserve"> </w:t>
      </w:r>
      <w:r w:rsidR="00EB40C0">
        <w:t>. M</w:t>
      </w:r>
      <w:r w:rsidR="00730934">
        <w:t>ennyisége</w:t>
      </w:r>
      <w:r w:rsidR="00EB40C0">
        <w:t>:</w:t>
      </w:r>
      <w:r w:rsidR="00730934">
        <w:t xml:space="preserve"> 5 alkalom</w:t>
      </w:r>
      <w:r w:rsidR="007937BC">
        <w:t>.</w:t>
      </w:r>
    </w:p>
    <w:p w14:paraId="74834601" w14:textId="1E306A6E" w:rsidR="007937BC" w:rsidRDefault="007937BC" w:rsidP="007937BC">
      <w:pPr>
        <w:jc w:val="both"/>
      </w:pPr>
    </w:p>
    <w:p w14:paraId="426FC7EA" w14:textId="2D7BA96D" w:rsidR="00604510" w:rsidRDefault="00604510" w:rsidP="007937BC">
      <w:pPr>
        <w:jc w:val="both"/>
      </w:pPr>
      <w:r w:rsidRPr="00604510">
        <w:rPr>
          <w:b/>
        </w:rPr>
        <w:t>Pályázati keretösszeg</w:t>
      </w:r>
      <w:r>
        <w:t>: 50.000.000 Ft</w:t>
      </w:r>
    </w:p>
    <w:p w14:paraId="3ABBD93B" w14:textId="0FDC4DC1" w:rsidR="00EB40C0" w:rsidRDefault="00EB40C0" w:rsidP="007937BC">
      <w:pPr>
        <w:jc w:val="both"/>
      </w:pPr>
      <w:r>
        <w:rPr>
          <w:b/>
          <w:bCs/>
        </w:rPr>
        <w:t>Az i</w:t>
      </w:r>
      <w:r w:rsidR="007937BC" w:rsidRPr="001B7D04">
        <w:rPr>
          <w:b/>
          <w:bCs/>
        </w:rPr>
        <w:t>gényelhető támogatás</w:t>
      </w:r>
      <w:r>
        <w:rPr>
          <w:b/>
          <w:bCs/>
        </w:rPr>
        <w:t>:</w:t>
      </w:r>
      <w:r w:rsidR="007937BC">
        <w:t xml:space="preserve"> </w:t>
      </w:r>
    </w:p>
    <w:p w14:paraId="01AC57AB" w14:textId="32742D1D" w:rsidR="007937BC" w:rsidRDefault="00EB40C0" w:rsidP="007937BC">
      <w:pPr>
        <w:jc w:val="both"/>
      </w:pPr>
      <w:r>
        <w:t>M</w:t>
      </w:r>
      <w:r w:rsidR="007937BC">
        <w:t>aximum</w:t>
      </w:r>
      <w:r>
        <w:t xml:space="preserve"> </w:t>
      </w:r>
      <w:r w:rsidR="00FE6149">
        <w:t>3</w:t>
      </w:r>
      <w:r w:rsidR="007937BC">
        <w:t>00.000 Ft</w:t>
      </w:r>
      <w:r w:rsidR="00222554">
        <w:t xml:space="preserve"> </w:t>
      </w:r>
      <w:r w:rsidR="007937BC">
        <w:t>/ pályázat</w:t>
      </w:r>
    </w:p>
    <w:p w14:paraId="1EAFFFBB" w14:textId="2DF3909F" w:rsidR="00EB40C0" w:rsidRPr="001B7D04" w:rsidRDefault="00EB40C0" w:rsidP="007937BC">
      <w:pPr>
        <w:jc w:val="both"/>
        <w:rPr>
          <w:b/>
          <w:bCs/>
        </w:rPr>
      </w:pPr>
      <w:r w:rsidRPr="001B7D04">
        <w:rPr>
          <w:b/>
          <w:bCs/>
        </w:rPr>
        <w:t>A t</w:t>
      </w:r>
      <w:r w:rsidR="00DA3632" w:rsidRPr="001B7D04">
        <w:rPr>
          <w:b/>
          <w:bCs/>
        </w:rPr>
        <w:t xml:space="preserve">ámogatás jogcíme: </w:t>
      </w:r>
    </w:p>
    <w:p w14:paraId="4BABF5CA" w14:textId="22D69F75" w:rsidR="004101D4" w:rsidRDefault="00DA3632" w:rsidP="007937BC">
      <w:pPr>
        <w:jc w:val="both"/>
      </w:pPr>
      <w:r>
        <w:t>előadóművész tiszteletdíja</w:t>
      </w:r>
    </w:p>
    <w:p w14:paraId="1F0128D8" w14:textId="73FFEA7E" w:rsidR="00DA3632" w:rsidRDefault="00DA3632" w:rsidP="007937BC">
      <w:pPr>
        <w:jc w:val="both"/>
      </w:pPr>
      <w:r>
        <w:t>Felhívjuk a pályázók figyelmét, hogy más jogcí</w:t>
      </w:r>
      <w:r w:rsidR="00B51291">
        <w:t>m</w:t>
      </w:r>
      <w:r>
        <w:t xml:space="preserve"> nem támogatott. </w:t>
      </w:r>
    </w:p>
    <w:p w14:paraId="0A88A483" w14:textId="77777777" w:rsidR="00DA3632" w:rsidRDefault="00DA3632" w:rsidP="007937BC">
      <w:pPr>
        <w:jc w:val="both"/>
      </w:pPr>
    </w:p>
    <w:p w14:paraId="371BF85A" w14:textId="4A9E3137" w:rsidR="00DA3632" w:rsidRPr="001B7D04" w:rsidRDefault="00A93654" w:rsidP="007937BC">
      <w:pPr>
        <w:jc w:val="both"/>
        <w:rPr>
          <w:b/>
          <w:bCs/>
        </w:rPr>
      </w:pPr>
      <w:r w:rsidRPr="001B7D04">
        <w:rPr>
          <w:b/>
          <w:bCs/>
        </w:rPr>
        <w:t xml:space="preserve">A </w:t>
      </w:r>
      <w:r w:rsidR="00222554" w:rsidRPr="001B7D04">
        <w:rPr>
          <w:b/>
          <w:bCs/>
        </w:rPr>
        <w:t>pályázat benyújtásához</w:t>
      </w:r>
      <w:r w:rsidRPr="001B7D04">
        <w:rPr>
          <w:b/>
          <w:bCs/>
        </w:rPr>
        <w:t xml:space="preserve"> szükséges dokumentumok</w:t>
      </w:r>
      <w:r w:rsidR="00DA3632" w:rsidRPr="001B7D04">
        <w:rPr>
          <w:b/>
          <w:bCs/>
        </w:rPr>
        <w:t>:</w:t>
      </w:r>
    </w:p>
    <w:p w14:paraId="47136877" w14:textId="2A780027" w:rsidR="00DA3632" w:rsidRDefault="00DA3632" w:rsidP="00DA3632">
      <w:pPr>
        <w:pStyle w:val="Listaszerbekezds"/>
        <w:numPr>
          <w:ilvl w:val="0"/>
          <w:numId w:val="1"/>
        </w:numPr>
        <w:jc w:val="both"/>
      </w:pPr>
      <w:r>
        <w:t>Pályázati adatlap</w:t>
      </w:r>
      <w:r w:rsidR="00BB45E2">
        <w:t>;</w:t>
      </w:r>
    </w:p>
    <w:p w14:paraId="4E9B79EB" w14:textId="27C3A52B" w:rsidR="00DA3632" w:rsidRDefault="00DA3632" w:rsidP="00DA3632">
      <w:pPr>
        <w:pStyle w:val="Listaszerbekezds"/>
        <w:numPr>
          <w:ilvl w:val="0"/>
          <w:numId w:val="1"/>
        </w:numPr>
        <w:jc w:val="both"/>
      </w:pPr>
      <w:r>
        <w:t>Szakmai önél</w:t>
      </w:r>
      <w:r w:rsidR="00BB45E2">
        <w:t>e</w:t>
      </w:r>
      <w:r>
        <w:t>trajz</w:t>
      </w:r>
      <w:r w:rsidR="00BB45E2">
        <w:t>;</w:t>
      </w:r>
    </w:p>
    <w:p w14:paraId="3DA0FA4C" w14:textId="77777777" w:rsidR="00DA3632" w:rsidRDefault="00DA3632" w:rsidP="00DA3632">
      <w:pPr>
        <w:pStyle w:val="Listaszerbekezds"/>
        <w:numPr>
          <w:ilvl w:val="0"/>
          <w:numId w:val="1"/>
        </w:numPr>
        <w:jc w:val="both"/>
      </w:pPr>
      <w:r>
        <w:t>Megvalósítandó táncművészeti, előadóművészeti program, szolgáltatás tervezete</w:t>
      </w:r>
    </w:p>
    <w:p w14:paraId="0EAE1AB6" w14:textId="3BD3CF99" w:rsidR="00BB45E2" w:rsidRDefault="00BB45E2">
      <w:pPr>
        <w:jc w:val="both"/>
      </w:pPr>
      <w:r>
        <w:rPr>
          <w:b/>
        </w:rPr>
        <w:t>A p</w:t>
      </w:r>
      <w:r w:rsidR="00A93654" w:rsidRPr="005A00A9">
        <w:rPr>
          <w:b/>
        </w:rPr>
        <w:t>ályázat nyelve</w:t>
      </w:r>
      <w:r w:rsidR="00A93654">
        <w:t xml:space="preserve">: </w:t>
      </w:r>
    </w:p>
    <w:p w14:paraId="63AF0BDA" w14:textId="17A421B7" w:rsidR="00FF40E7" w:rsidRDefault="00A93654">
      <w:pPr>
        <w:jc w:val="both"/>
      </w:pPr>
      <w:r>
        <w:t>magyar</w:t>
      </w:r>
    </w:p>
    <w:p w14:paraId="4D6686A8" w14:textId="77777777" w:rsidR="00A93654" w:rsidRDefault="00A93654">
      <w:pPr>
        <w:jc w:val="both"/>
      </w:pPr>
      <w:r w:rsidRPr="005A00A9">
        <w:rPr>
          <w:b/>
        </w:rPr>
        <w:t>A pályázat benyújtása</w:t>
      </w:r>
      <w:r>
        <w:t>:</w:t>
      </w:r>
    </w:p>
    <w:p w14:paraId="7148BA6A" w14:textId="0D3A7BC7" w:rsidR="00A93654" w:rsidRDefault="00A93654" w:rsidP="005A00A9">
      <w:pPr>
        <w:pStyle w:val="Listaszerbekezds"/>
        <w:numPr>
          <w:ilvl w:val="0"/>
          <w:numId w:val="3"/>
        </w:numPr>
        <w:jc w:val="both"/>
      </w:pPr>
      <w:r>
        <w:t>elektronikus úton (pdf</w:t>
      </w:r>
      <w:r w:rsidR="00D17342">
        <w:t>-</w:t>
      </w:r>
      <w:r>
        <w:t>formátumban</w:t>
      </w:r>
      <w:r w:rsidR="004A7695">
        <w:t>,</w:t>
      </w:r>
      <w:r>
        <w:t xml:space="preserve">) a </w:t>
      </w:r>
      <w:hyperlink r:id="rId6" w:history="1">
        <w:r w:rsidRPr="00560E99">
          <w:rPr>
            <w:rStyle w:val="Hiperhivatkozs"/>
          </w:rPr>
          <w:t>titkar@tancszinhaz.hu</w:t>
        </w:r>
      </w:hyperlink>
      <w:r>
        <w:t xml:space="preserve"> e-mail</w:t>
      </w:r>
      <w:r w:rsidR="002D6F7B">
        <w:t>-</w:t>
      </w:r>
      <w:r>
        <w:t>címre</w:t>
      </w:r>
    </w:p>
    <w:p w14:paraId="0E24571E" w14:textId="77777777" w:rsidR="00A93654" w:rsidRDefault="00A93654">
      <w:pPr>
        <w:jc w:val="both"/>
      </w:pPr>
    </w:p>
    <w:p w14:paraId="56E8C1C5" w14:textId="77777777" w:rsidR="002D6F7B" w:rsidRPr="001B7D04" w:rsidRDefault="00A93654">
      <w:pPr>
        <w:jc w:val="both"/>
        <w:rPr>
          <w:b/>
          <w:bCs/>
        </w:rPr>
      </w:pPr>
      <w:r w:rsidRPr="001B7D04">
        <w:rPr>
          <w:b/>
          <w:bCs/>
        </w:rPr>
        <w:t xml:space="preserve">Felelős munkatárs: </w:t>
      </w:r>
    </w:p>
    <w:p w14:paraId="232ECEE0" w14:textId="0AE6E4EB" w:rsidR="00A93654" w:rsidRDefault="00A93654">
      <w:pPr>
        <w:jc w:val="both"/>
      </w:pPr>
      <w:r>
        <w:t>Sándorné Sztana Ágnes</w:t>
      </w:r>
    </w:p>
    <w:p w14:paraId="55C32AF6" w14:textId="77777777" w:rsidR="00A93654" w:rsidRDefault="00A93654">
      <w:pPr>
        <w:jc w:val="both"/>
      </w:pPr>
      <w:r>
        <w:t>Telefon: +36</w:t>
      </w:r>
      <w:r w:rsidR="00222554">
        <w:t xml:space="preserve"> </w:t>
      </w:r>
      <w:r>
        <w:t>30/756 6855</w:t>
      </w:r>
    </w:p>
    <w:p w14:paraId="57414725" w14:textId="77777777" w:rsidR="002D6F7B" w:rsidRPr="001B7D04" w:rsidRDefault="00A93654">
      <w:pPr>
        <w:jc w:val="both"/>
        <w:rPr>
          <w:b/>
        </w:rPr>
      </w:pPr>
      <w:r w:rsidRPr="001B7D04">
        <w:rPr>
          <w:b/>
        </w:rPr>
        <w:t>Beérkezési határidő:</w:t>
      </w:r>
      <w:r w:rsidR="005C760A" w:rsidRPr="001B7D04">
        <w:rPr>
          <w:b/>
        </w:rPr>
        <w:t xml:space="preserve"> </w:t>
      </w:r>
    </w:p>
    <w:p w14:paraId="3B53F310" w14:textId="3A5E85D6" w:rsidR="00A93654" w:rsidRPr="001B7D04" w:rsidRDefault="00A93654">
      <w:pPr>
        <w:jc w:val="both"/>
        <w:rPr>
          <w:bCs/>
        </w:rPr>
      </w:pPr>
      <w:r w:rsidRPr="001B7D04">
        <w:rPr>
          <w:bCs/>
        </w:rPr>
        <w:t>2020.</w:t>
      </w:r>
      <w:r w:rsidR="00222554" w:rsidRPr="001B7D04">
        <w:rPr>
          <w:bCs/>
        </w:rPr>
        <w:t xml:space="preserve"> május 18.</w:t>
      </w:r>
    </w:p>
    <w:p w14:paraId="38DA78FB" w14:textId="77777777" w:rsidR="009E17B2" w:rsidRDefault="00A93654">
      <w:pPr>
        <w:jc w:val="both"/>
      </w:pPr>
      <w:r w:rsidRPr="005A00A9">
        <w:rPr>
          <w:b/>
        </w:rPr>
        <w:t xml:space="preserve">Az </w:t>
      </w:r>
      <w:r w:rsidR="005C760A" w:rsidRPr="005A00A9">
        <w:rPr>
          <w:b/>
        </w:rPr>
        <w:t>elbírálás határideje</w:t>
      </w:r>
      <w:r w:rsidR="005C760A">
        <w:t xml:space="preserve">: </w:t>
      </w:r>
    </w:p>
    <w:p w14:paraId="1EA08288" w14:textId="4C642489" w:rsidR="00A93654" w:rsidRDefault="007C5A68">
      <w:pPr>
        <w:jc w:val="both"/>
      </w:pPr>
      <w:r>
        <w:t xml:space="preserve">maximum </w:t>
      </w:r>
      <w:r w:rsidR="004D120D">
        <w:t>14</w:t>
      </w:r>
      <w:r w:rsidR="00A93654">
        <w:t xml:space="preserve"> nap.</w:t>
      </w:r>
    </w:p>
    <w:p w14:paraId="6FF3AD6F" w14:textId="77777777" w:rsidR="009E17B2" w:rsidRDefault="00A93654">
      <w:pPr>
        <w:jc w:val="both"/>
      </w:pPr>
      <w:r w:rsidRPr="005A00A9">
        <w:rPr>
          <w:b/>
        </w:rPr>
        <w:t>Hiánypótlás</w:t>
      </w:r>
      <w:r>
        <w:t xml:space="preserve">: </w:t>
      </w:r>
    </w:p>
    <w:p w14:paraId="0EBC6D75" w14:textId="17AB3239" w:rsidR="00A93654" w:rsidRDefault="00A93654">
      <w:pPr>
        <w:jc w:val="both"/>
      </w:pPr>
      <w:r>
        <w:t>Hiánypótlásra a pályázat beérkezési határidő előtt van lehetőség, a fenti e-mail</w:t>
      </w:r>
      <w:r w:rsidR="009E17B2">
        <w:t>-</w:t>
      </w:r>
      <w:r>
        <w:t>címen.</w:t>
      </w:r>
    </w:p>
    <w:p w14:paraId="6DBFD102" w14:textId="77777777" w:rsidR="005C760A" w:rsidRDefault="005C760A">
      <w:pPr>
        <w:jc w:val="both"/>
      </w:pPr>
      <w:r w:rsidRPr="005A00A9">
        <w:rPr>
          <w:b/>
        </w:rPr>
        <w:t>Érvénytelen a pályázat, amennyiben</w:t>
      </w:r>
      <w:r>
        <w:t>:</w:t>
      </w:r>
    </w:p>
    <w:p w14:paraId="72C219B5" w14:textId="0C024429" w:rsidR="005C760A" w:rsidRDefault="005C760A" w:rsidP="005A00A9">
      <w:pPr>
        <w:pStyle w:val="Listaszerbekezds"/>
        <w:numPr>
          <w:ilvl w:val="0"/>
          <w:numId w:val="3"/>
        </w:numPr>
        <w:jc w:val="both"/>
      </w:pPr>
      <w:r>
        <w:t>a pályázati feltételeknek nem felel meg</w:t>
      </w:r>
      <w:r w:rsidR="007A1C27">
        <w:t xml:space="preserve">; </w:t>
      </w:r>
    </w:p>
    <w:p w14:paraId="1B6128D2" w14:textId="15D34999" w:rsidR="005C760A" w:rsidRDefault="005C760A" w:rsidP="005A00A9">
      <w:pPr>
        <w:pStyle w:val="Listaszerbekezds"/>
        <w:numPr>
          <w:ilvl w:val="0"/>
          <w:numId w:val="3"/>
        </w:numPr>
        <w:jc w:val="both"/>
      </w:pPr>
      <w:r>
        <w:t>az adatlap hiányos, vagy a valóságnak nem megfelelő adatokat tartalmaz</w:t>
      </w:r>
      <w:r w:rsidR="007A1C27">
        <w:t xml:space="preserve">; </w:t>
      </w:r>
    </w:p>
    <w:p w14:paraId="7967C1B3" w14:textId="65BB22E9" w:rsidR="005C760A" w:rsidRPr="00A93654" w:rsidRDefault="005C760A" w:rsidP="005A00A9">
      <w:pPr>
        <w:pStyle w:val="Listaszerbekezds"/>
        <w:numPr>
          <w:ilvl w:val="0"/>
          <w:numId w:val="3"/>
        </w:numPr>
        <w:jc w:val="both"/>
      </w:pPr>
      <w:r>
        <w:t>határidőn túl történik a benyújtása</w:t>
      </w:r>
      <w:r w:rsidR="007A1C27">
        <w:t>.</w:t>
      </w:r>
    </w:p>
    <w:p w14:paraId="1C7EDFD3" w14:textId="77777777" w:rsidR="00A93654" w:rsidRDefault="00A93654">
      <w:pPr>
        <w:jc w:val="both"/>
      </w:pPr>
    </w:p>
    <w:p w14:paraId="0EF63D02" w14:textId="1DB27FA3" w:rsidR="0068156A" w:rsidRDefault="0068156A">
      <w:pPr>
        <w:jc w:val="both"/>
      </w:pPr>
      <w:r>
        <w:rPr>
          <w:b/>
          <w:bCs/>
        </w:rPr>
        <w:t>Az e</w:t>
      </w:r>
      <w:r w:rsidR="00DA3632" w:rsidRPr="00EB430F">
        <w:rPr>
          <w:b/>
          <w:bCs/>
        </w:rPr>
        <w:t>lbírálás</w:t>
      </w:r>
      <w:r w:rsidR="00671C9D" w:rsidRPr="00EB430F">
        <w:rPr>
          <w:b/>
          <w:bCs/>
        </w:rPr>
        <w:t xml:space="preserve"> és megvalósítás</w:t>
      </w:r>
      <w:r w:rsidR="00DA3632" w:rsidRPr="00EB430F">
        <w:rPr>
          <w:b/>
          <w:bCs/>
        </w:rPr>
        <w:t xml:space="preserve"> folyamata:</w:t>
      </w:r>
      <w:r w:rsidR="00DA3632">
        <w:t xml:space="preserve"> </w:t>
      </w:r>
    </w:p>
    <w:p w14:paraId="4A5D556D" w14:textId="3250713B" w:rsidR="00DA3632" w:rsidRDefault="00DA3632">
      <w:pPr>
        <w:jc w:val="both"/>
      </w:pPr>
      <w:r>
        <w:t xml:space="preserve">A benyújtott pályázatokat </w:t>
      </w:r>
      <w:r w:rsidR="00627751">
        <w:t xml:space="preserve">a Nemzeti Táncszínház illetékes kollégái egybegyűjtik és előkészítik a </w:t>
      </w:r>
      <w:r w:rsidR="00671C9D">
        <w:t>kuratórium részére döntéshozatalra. A kiválasztott</w:t>
      </w:r>
      <w:r w:rsidR="000474BF">
        <w:t xml:space="preserve">, nyertes </w:t>
      </w:r>
      <w:r w:rsidR="00671C9D">
        <w:t>pályáz</w:t>
      </w:r>
      <w:r w:rsidR="005C760A">
        <w:t>ó</w:t>
      </w:r>
      <w:r w:rsidR="000474BF">
        <w:t>k</w:t>
      </w:r>
      <w:r w:rsidR="00671C9D">
        <w:t>kal a Nemzeti Táncszínház szerződést köt a m</w:t>
      </w:r>
      <w:r w:rsidR="004B373D">
        <w:t>e</w:t>
      </w:r>
      <w:r w:rsidR="00671C9D">
        <w:t>gvalósítandó művészeti programra, ami alapján 80% előleget kifizet. A veszélyhelyzet feloldását követően megvalósított művészeti szolgáltatások teljesítési igazolásá</w:t>
      </w:r>
      <w:r w:rsidR="00222554">
        <w:t>t</w:t>
      </w:r>
      <w:r w:rsidR="00671C9D">
        <w:t xml:space="preserve"> követően kerül sor a fennmaradó 20% kifizetésére. </w:t>
      </w:r>
    </w:p>
    <w:p w14:paraId="79A32424" w14:textId="47892FEC" w:rsidR="00671C9D" w:rsidRDefault="005C760A">
      <w:pPr>
        <w:jc w:val="both"/>
      </w:pPr>
      <w:r>
        <w:t xml:space="preserve">A pályázók a döntésről a bírálattól számított </w:t>
      </w:r>
      <w:r w:rsidR="004D120D">
        <w:t>4</w:t>
      </w:r>
      <w:r>
        <w:t xml:space="preserve"> munkanapon belül e-mailben kapnak értesítést a Nemzeti Táncszínház részéről. A nyertesek névsorát a </w:t>
      </w:r>
      <w:r w:rsidR="00F45465">
        <w:t>Nemzeti Táncszínház</w:t>
      </w:r>
      <w:r>
        <w:t xml:space="preserve"> megjelenteti a honlapján. A döntés ellen jogorvoslatnak helye nincs.</w:t>
      </w:r>
    </w:p>
    <w:p w14:paraId="6F1CC990" w14:textId="77777777" w:rsidR="0068156A" w:rsidRDefault="00EB430F" w:rsidP="00EB430F">
      <w:pPr>
        <w:jc w:val="both"/>
      </w:pPr>
      <w:r w:rsidRPr="005A00A9">
        <w:rPr>
          <w:b/>
        </w:rPr>
        <w:t>Szakmai vezetés, kuratóriumi döntés</w:t>
      </w:r>
      <w:r>
        <w:t xml:space="preserve">: </w:t>
      </w:r>
    </w:p>
    <w:p w14:paraId="02AE685A" w14:textId="319D002F" w:rsidR="00EB430F" w:rsidRDefault="00EB430F" w:rsidP="00EB430F">
      <w:pPr>
        <w:jc w:val="both"/>
      </w:pPr>
      <w:r>
        <w:lastRenderedPageBreak/>
        <w:t xml:space="preserve">Táncművészeti Bizottság </w:t>
      </w:r>
    </w:p>
    <w:p w14:paraId="6F40623D" w14:textId="57FB848D" w:rsidR="0068156A" w:rsidRDefault="0068156A" w:rsidP="004A7695">
      <w:pPr>
        <w:jc w:val="both"/>
      </w:pPr>
      <w:r>
        <w:rPr>
          <w:b/>
          <w:bCs/>
        </w:rPr>
        <w:t>A m</w:t>
      </w:r>
      <w:r w:rsidR="00671C9D" w:rsidRPr="00222554">
        <w:rPr>
          <w:b/>
          <w:bCs/>
        </w:rPr>
        <w:t>egvalósítandó táncművészeti, előadóművészeti program</w:t>
      </w:r>
      <w:r w:rsidR="00671C9D">
        <w:t xml:space="preserve">: </w:t>
      </w:r>
    </w:p>
    <w:p w14:paraId="3AC61AA1" w14:textId="46647609" w:rsidR="004A7695" w:rsidRDefault="00671C9D" w:rsidP="004A7695">
      <w:pPr>
        <w:jc w:val="both"/>
      </w:pPr>
      <w:r>
        <w:t xml:space="preserve">A kialakult </w:t>
      </w:r>
      <w:r w:rsidR="00964C65">
        <w:t>helyzetben fontos</w:t>
      </w:r>
      <w:r>
        <w:t xml:space="preserve"> szempont, hogy Magyarország minden </w:t>
      </w:r>
      <w:r w:rsidR="0068156A">
        <w:t xml:space="preserve">szegletébe </w:t>
      </w:r>
      <w:r>
        <w:t>eljuthassanak a programok</w:t>
      </w:r>
      <w:r w:rsidR="00E964F6">
        <w:t>,</w:t>
      </w:r>
      <w:r>
        <w:t xml:space="preserve"> és elsősorban vidéki </w:t>
      </w:r>
      <w:r w:rsidR="00964C65">
        <w:t xml:space="preserve">helyszíneken, kultúrházakban, könyvtárakban, befogadóhelyeken a helyi szervezetek </w:t>
      </w:r>
      <w:r w:rsidR="00F845B0">
        <w:t>meghívására és</w:t>
      </w:r>
      <w:r w:rsidR="00964C65">
        <w:t xml:space="preserve"> szervezésében valósuljanak meg.</w:t>
      </w:r>
      <w:r w:rsidR="009E4943">
        <w:t xml:space="preserve"> </w:t>
      </w:r>
      <w:r w:rsidR="00964C65">
        <w:t>Ennek koordinálásában segítséget nyújt az OSZMI</w:t>
      </w:r>
      <w:r w:rsidR="00B60816">
        <w:t xml:space="preserve"> (</w:t>
      </w:r>
      <w:r w:rsidR="00964C65" w:rsidRPr="00964C65">
        <w:t>Országos Színháztörténeti Múzeum és Intézet</w:t>
      </w:r>
      <w:r w:rsidR="00B60816">
        <w:t>)</w:t>
      </w:r>
      <w:r w:rsidR="006E2E38">
        <w:t>, de fontos a pályázók személyes</w:t>
      </w:r>
      <w:r w:rsidR="00633A6A">
        <w:t xml:space="preserve"> aktivitása és</w:t>
      </w:r>
      <w:r w:rsidR="006E2E38">
        <w:t xml:space="preserve"> kapcsolatrendszere is</w:t>
      </w:r>
      <w:r w:rsidR="00964C65">
        <w:t xml:space="preserve">. A helyszínek változatos technikai adottságai miatt </w:t>
      </w:r>
      <w:r>
        <w:t>nagy hangsúlyt kap</w:t>
      </w:r>
      <w:r w:rsidR="00964C65">
        <w:t xml:space="preserve"> a programok kialakítása és létrehozása </w:t>
      </w:r>
      <w:r w:rsidR="00F845B0">
        <w:t>kapcsán</w:t>
      </w:r>
      <w:r>
        <w:t xml:space="preserve"> az előadóművészek kreativitása</w:t>
      </w:r>
      <w:r w:rsidR="000E1C7E" w:rsidRPr="000E1C7E">
        <w:t xml:space="preserve"> </w:t>
      </w:r>
      <w:r w:rsidR="000E1C7E">
        <w:t>az egyedi helyzetek kezelésében nyújtott egyedi jó megoldások kialakítása révén.</w:t>
      </w:r>
    </w:p>
    <w:p w14:paraId="156AE06D" w14:textId="77777777" w:rsidR="00FE6149" w:rsidRDefault="00FE6149">
      <w:pPr>
        <w:jc w:val="both"/>
      </w:pPr>
    </w:p>
    <w:p w14:paraId="4AED52FD" w14:textId="6D73FAD6" w:rsidR="00633A6A" w:rsidRPr="001B7D04" w:rsidRDefault="00633A6A">
      <w:pPr>
        <w:jc w:val="both"/>
        <w:rPr>
          <w:b/>
          <w:bCs/>
        </w:rPr>
      </w:pPr>
      <w:r w:rsidRPr="001B7D04">
        <w:rPr>
          <w:b/>
          <w:bCs/>
        </w:rPr>
        <w:t>Művészeti program típusa:</w:t>
      </w:r>
    </w:p>
    <w:p w14:paraId="0D958D27" w14:textId="4DB5BCC5" w:rsidR="00EB430F" w:rsidRDefault="00EB430F" w:rsidP="00EB430F">
      <w:pPr>
        <w:pStyle w:val="Listaszerbekezds"/>
        <w:numPr>
          <w:ilvl w:val="0"/>
          <w:numId w:val="5"/>
        </w:numPr>
        <w:jc w:val="both"/>
      </w:pPr>
      <w:r>
        <w:t xml:space="preserve">közösségi program (beszélgetés, közönségtalálkozó, talk-show </w:t>
      </w:r>
      <w:r w:rsidR="000A6DCB">
        <w:t>stb</w:t>
      </w:r>
      <w:r>
        <w:t>.)</w:t>
      </w:r>
    </w:p>
    <w:p w14:paraId="3D54D175" w14:textId="3759A37B" w:rsidR="00EB430F" w:rsidRDefault="00EB430F" w:rsidP="00EB430F">
      <w:pPr>
        <w:pStyle w:val="Listaszerbekezds"/>
        <w:numPr>
          <w:ilvl w:val="0"/>
          <w:numId w:val="5"/>
        </w:numPr>
        <w:jc w:val="both"/>
      </w:pPr>
      <w:r>
        <w:t>előadóművészeti program (improvizáció, térspecifikus performa</w:t>
      </w:r>
      <w:r w:rsidR="00CB0E07">
        <w:t>n</w:t>
      </w:r>
      <w:r>
        <w:t>ce, kisebb előadás,</w:t>
      </w:r>
      <w:r w:rsidR="00F66D0B">
        <w:t xml:space="preserve"> stb.</w:t>
      </w:r>
      <w:r>
        <w:t>)</w:t>
      </w:r>
    </w:p>
    <w:p w14:paraId="3A0C54E5" w14:textId="5720094B" w:rsidR="00730934" w:rsidRDefault="00EB430F" w:rsidP="00633A6A">
      <w:pPr>
        <w:pStyle w:val="Listaszerbekezds"/>
        <w:numPr>
          <w:ilvl w:val="0"/>
          <w:numId w:val="5"/>
        </w:numPr>
        <w:jc w:val="both"/>
      </w:pPr>
      <w:r>
        <w:t>oktatói</w:t>
      </w:r>
      <w:r w:rsidR="006E2E38">
        <w:t xml:space="preserve"> program (tanítás, beavató foglalkozás, ismeretterjesztő program</w:t>
      </w:r>
      <w:r w:rsidR="00F66D0B">
        <w:t xml:space="preserve"> stb.</w:t>
      </w:r>
      <w:r w:rsidR="00633A6A">
        <w:t>)</w:t>
      </w:r>
      <w:r w:rsidR="00580984">
        <w:t xml:space="preserve"> </w:t>
      </w:r>
    </w:p>
    <w:p w14:paraId="79F4497F" w14:textId="03117018" w:rsidR="00633A6A" w:rsidRPr="004A7695" w:rsidRDefault="004A7695" w:rsidP="00730934">
      <w:pPr>
        <w:pStyle w:val="Listaszerbekezds"/>
        <w:jc w:val="both"/>
        <w:rPr>
          <w:i/>
          <w:iCs/>
        </w:rPr>
      </w:pPr>
      <w:r>
        <w:rPr>
          <w:i/>
          <w:iCs/>
        </w:rPr>
        <w:t>(</w:t>
      </w:r>
      <w:r w:rsidR="00580984" w:rsidRPr="004A7695">
        <w:rPr>
          <w:i/>
          <w:iCs/>
        </w:rPr>
        <w:t>Az oktatói programmal való pályázás feltétel</w:t>
      </w:r>
      <w:r w:rsidR="00730934" w:rsidRPr="004A7695">
        <w:rPr>
          <w:i/>
          <w:iCs/>
        </w:rPr>
        <w:t>e felsőfokú szakirányú végzettsé</w:t>
      </w:r>
      <w:r w:rsidR="00580984" w:rsidRPr="004A7695">
        <w:rPr>
          <w:i/>
          <w:iCs/>
        </w:rPr>
        <w:t>g</w:t>
      </w:r>
      <w:r w:rsidR="00F66D0B">
        <w:rPr>
          <w:i/>
          <w:iCs/>
        </w:rPr>
        <w:t>!</w:t>
      </w:r>
      <w:r>
        <w:rPr>
          <w:i/>
          <w:iCs/>
        </w:rPr>
        <w:t>)</w:t>
      </w:r>
    </w:p>
    <w:p w14:paraId="2BB47EBB" w14:textId="77777777" w:rsidR="00633A6A" w:rsidRPr="001B7D04" w:rsidRDefault="00633A6A" w:rsidP="00633A6A">
      <w:pPr>
        <w:jc w:val="both"/>
        <w:rPr>
          <w:b/>
          <w:bCs/>
        </w:rPr>
      </w:pPr>
      <w:r w:rsidRPr="001B7D04">
        <w:rPr>
          <w:b/>
          <w:bCs/>
        </w:rPr>
        <w:t>Létszám:</w:t>
      </w:r>
    </w:p>
    <w:p w14:paraId="466E8D7F" w14:textId="77777777" w:rsidR="00633A6A" w:rsidRDefault="00633A6A" w:rsidP="00633A6A">
      <w:pPr>
        <w:pStyle w:val="Listaszerbekezds"/>
        <w:numPr>
          <w:ilvl w:val="0"/>
          <w:numId w:val="5"/>
        </w:numPr>
        <w:jc w:val="both"/>
      </w:pPr>
      <w:r>
        <w:t>Szóló (1 fő)</w:t>
      </w:r>
    </w:p>
    <w:p w14:paraId="1A371881" w14:textId="77777777" w:rsidR="00633A6A" w:rsidRDefault="00633A6A" w:rsidP="00633A6A">
      <w:pPr>
        <w:pStyle w:val="Listaszerbekezds"/>
        <w:numPr>
          <w:ilvl w:val="0"/>
          <w:numId w:val="5"/>
        </w:numPr>
        <w:jc w:val="both"/>
      </w:pPr>
      <w:r>
        <w:t>Páros (2 fő)</w:t>
      </w:r>
    </w:p>
    <w:p w14:paraId="4EB3DEC2" w14:textId="77777777" w:rsidR="00633A6A" w:rsidRDefault="00633A6A" w:rsidP="00633A6A">
      <w:pPr>
        <w:pStyle w:val="Listaszerbekezds"/>
        <w:numPr>
          <w:ilvl w:val="0"/>
          <w:numId w:val="5"/>
        </w:numPr>
        <w:jc w:val="both"/>
      </w:pPr>
      <w:r>
        <w:t>Kamara (max. 6 fő)</w:t>
      </w:r>
    </w:p>
    <w:p w14:paraId="6575A6C5" w14:textId="77777777" w:rsidR="00633A6A" w:rsidRDefault="00633A6A" w:rsidP="00633A6A">
      <w:pPr>
        <w:jc w:val="both"/>
      </w:pPr>
      <w:r>
        <w:t xml:space="preserve">A több résztvevős programok esetében minden személy </w:t>
      </w:r>
      <w:r w:rsidR="00D67BF0">
        <w:t>önállóan</w:t>
      </w:r>
      <w:r>
        <w:t xml:space="preserve"> pályázik, és programtervében megjelöli az együttműködésben résztvevő személyeket.</w:t>
      </w:r>
    </w:p>
    <w:p w14:paraId="6D8BBBCA" w14:textId="77777777" w:rsidR="00633A6A" w:rsidRDefault="00633A6A" w:rsidP="00633A6A">
      <w:pPr>
        <w:jc w:val="both"/>
      </w:pPr>
    </w:p>
    <w:p w14:paraId="24B027A0" w14:textId="5896A710" w:rsidR="005C760A" w:rsidRDefault="005C760A">
      <w:pPr>
        <w:jc w:val="both"/>
        <w:rPr>
          <w:b/>
          <w:bCs/>
        </w:rPr>
      </w:pPr>
      <w:r w:rsidRPr="00633A6A">
        <w:rPr>
          <w:b/>
          <w:bCs/>
        </w:rPr>
        <w:t>A pályázat nyerteseinek kötelezettségei:</w:t>
      </w:r>
    </w:p>
    <w:p w14:paraId="2693F897" w14:textId="77777777" w:rsidR="00610894" w:rsidRDefault="00610894">
      <w:pPr>
        <w:jc w:val="both"/>
        <w:rPr>
          <w:b/>
          <w:bCs/>
        </w:rPr>
      </w:pPr>
    </w:p>
    <w:p w14:paraId="7DFBB431" w14:textId="7DB46C43" w:rsidR="00610894" w:rsidRPr="00610894" w:rsidRDefault="00610894" w:rsidP="00610894">
      <w:pPr>
        <w:pStyle w:val="Listaszerbekezds"/>
        <w:numPr>
          <w:ilvl w:val="0"/>
          <w:numId w:val="6"/>
        </w:numPr>
        <w:jc w:val="both"/>
        <w:rPr>
          <w:bCs/>
        </w:rPr>
      </w:pPr>
      <w:r w:rsidRPr="00610894">
        <w:rPr>
          <w:bCs/>
        </w:rPr>
        <w:t xml:space="preserve">A </w:t>
      </w:r>
      <w:r>
        <w:rPr>
          <w:bCs/>
        </w:rPr>
        <w:t xml:space="preserve">nyertes </w:t>
      </w:r>
      <w:r w:rsidRPr="00610894">
        <w:rPr>
          <w:bCs/>
        </w:rPr>
        <w:t>pályázók</w:t>
      </w:r>
      <w:r>
        <w:rPr>
          <w:bCs/>
        </w:rPr>
        <w:t xml:space="preserve"> vállal</w:t>
      </w:r>
      <w:r w:rsidR="00896DDB">
        <w:rPr>
          <w:bCs/>
        </w:rPr>
        <w:t>ják,</w:t>
      </w:r>
      <w:r w:rsidR="000000C6">
        <w:rPr>
          <w:bCs/>
        </w:rPr>
        <w:t xml:space="preserve"> </w:t>
      </w:r>
      <w:r w:rsidR="00896DDB">
        <w:rPr>
          <w:bCs/>
        </w:rPr>
        <w:t>hogy</w:t>
      </w:r>
      <w:r w:rsidR="000000C6">
        <w:rPr>
          <w:bCs/>
        </w:rPr>
        <w:t xml:space="preserve"> </w:t>
      </w:r>
      <w:r w:rsidR="004A7695">
        <w:rPr>
          <w:bCs/>
        </w:rPr>
        <w:t>a maximálisan pályázható összeg esetén</w:t>
      </w:r>
      <w:r w:rsidR="00896DDB">
        <w:rPr>
          <w:bCs/>
        </w:rPr>
        <w:t xml:space="preserve"> 5 alkalommal </w:t>
      </w:r>
      <w:r>
        <w:rPr>
          <w:bCs/>
        </w:rPr>
        <w:t xml:space="preserve">szolgáltatnak </w:t>
      </w:r>
      <w:r w:rsidR="00D32A06">
        <w:rPr>
          <w:bCs/>
        </w:rPr>
        <w:t>művészeti</w:t>
      </w:r>
      <w:r>
        <w:rPr>
          <w:bCs/>
        </w:rPr>
        <w:t xml:space="preserve"> programot különböző helyszíneken.</w:t>
      </w:r>
    </w:p>
    <w:p w14:paraId="14ECE6B1" w14:textId="4F060722" w:rsidR="005C760A" w:rsidRDefault="005C760A" w:rsidP="005A00A9">
      <w:pPr>
        <w:pStyle w:val="Listaszerbekezds"/>
        <w:numPr>
          <w:ilvl w:val="0"/>
          <w:numId w:val="4"/>
        </w:numPr>
        <w:jc w:val="both"/>
      </w:pPr>
      <w:r>
        <w:t>A pályázók a megvalósított programjuk</w:t>
      </w:r>
      <w:r w:rsidR="00F45465">
        <w:t xml:space="preserve"> listáját</w:t>
      </w:r>
      <w:r w:rsidR="005B68D0">
        <w:t>, valamint a</w:t>
      </w:r>
      <w:r w:rsidR="006E2E38">
        <w:t xml:space="preserve"> meghívó helyszín</w:t>
      </w:r>
      <w:r w:rsidR="005B68D0">
        <w:t xml:space="preserve"> teljesítésigazolás</w:t>
      </w:r>
      <w:r w:rsidR="006E2E38">
        <w:t>át</w:t>
      </w:r>
      <w:r w:rsidR="00F45465">
        <w:t xml:space="preserve"> -</w:t>
      </w:r>
      <w:r>
        <w:t xml:space="preserve"> a </w:t>
      </w:r>
      <w:r w:rsidR="006E2E38">
        <w:t>programot követő 15 napon belül</w:t>
      </w:r>
      <w:r>
        <w:t xml:space="preserve"> </w:t>
      </w:r>
      <w:r w:rsidR="00F45465">
        <w:t xml:space="preserve">- </w:t>
      </w:r>
      <w:r w:rsidRPr="006E2E38">
        <w:t xml:space="preserve">kötelesek </w:t>
      </w:r>
      <w:r w:rsidR="005B68D0" w:rsidRPr="006E2E38">
        <w:t>(</w:t>
      </w:r>
      <w:r w:rsidR="00F45465" w:rsidRPr="006E2E38">
        <w:t>elektronikus úton</w:t>
      </w:r>
      <w:r w:rsidR="005B68D0" w:rsidRPr="006E2E38">
        <w:t>)</w:t>
      </w:r>
      <w:r w:rsidR="00F45465" w:rsidRPr="006E2E38">
        <w:t xml:space="preserve"> </w:t>
      </w:r>
      <w:r w:rsidR="00F45465">
        <w:t>megküldeni a Nemzeti Táncszínház részére.</w:t>
      </w:r>
    </w:p>
    <w:p w14:paraId="5F5AC54D" w14:textId="77777777" w:rsidR="00EB430F" w:rsidRDefault="00EB430F">
      <w:pPr>
        <w:jc w:val="both"/>
      </w:pPr>
    </w:p>
    <w:p w14:paraId="46EFA300" w14:textId="354C88F5" w:rsidR="00D2751D" w:rsidRDefault="00D2751D">
      <w:pPr>
        <w:jc w:val="both"/>
      </w:pPr>
      <w:r>
        <w:rPr>
          <w:b/>
        </w:rPr>
        <w:t>A f</w:t>
      </w:r>
      <w:r w:rsidR="00D95DF6" w:rsidRPr="005A00A9">
        <w:rPr>
          <w:b/>
        </w:rPr>
        <w:t>orrást biztosítja</w:t>
      </w:r>
      <w:r w:rsidR="00E0282F">
        <w:t>:</w:t>
      </w:r>
      <w:r w:rsidR="00D95DF6">
        <w:t xml:space="preserve"> </w:t>
      </w:r>
    </w:p>
    <w:p w14:paraId="3850133C" w14:textId="542EF52C" w:rsidR="00D95DF6" w:rsidRDefault="00D95DF6">
      <w:pPr>
        <w:jc w:val="both"/>
      </w:pPr>
      <w:r>
        <w:t>az Emberi Erőforrások Minisztériuma</w:t>
      </w:r>
      <w:r w:rsidR="001D62D5">
        <w:t xml:space="preserve"> </w:t>
      </w:r>
      <w:r>
        <w:t>az Előadóművészeti Többlettámogatás rendszerében</w:t>
      </w:r>
      <w:r w:rsidR="001D62D5">
        <w:t>.</w:t>
      </w:r>
    </w:p>
    <w:p w14:paraId="03B45FE3" w14:textId="77777777" w:rsidR="002528AD" w:rsidRDefault="00F70064">
      <w:pPr>
        <w:jc w:val="both"/>
      </w:pPr>
      <w:r w:rsidRPr="005A00A9">
        <w:rPr>
          <w:b/>
        </w:rPr>
        <w:t>L</w:t>
      </w:r>
      <w:r w:rsidR="00D95DF6" w:rsidRPr="005A00A9">
        <w:rPr>
          <w:b/>
        </w:rPr>
        <w:t>ebonyolító</w:t>
      </w:r>
      <w:r w:rsidR="00E0282F">
        <w:t>:</w:t>
      </w:r>
      <w:r w:rsidR="00D95DF6">
        <w:t xml:space="preserve"> </w:t>
      </w:r>
    </w:p>
    <w:p w14:paraId="72FEACBA" w14:textId="28806E7B" w:rsidR="00D95DF6" w:rsidRDefault="00D95DF6">
      <w:pPr>
        <w:jc w:val="both"/>
      </w:pPr>
      <w:r>
        <w:t>Nemzeti Táncszínház</w:t>
      </w:r>
    </w:p>
    <w:p w14:paraId="796EFAFD" w14:textId="77777777" w:rsidR="00EA7700" w:rsidRDefault="00EA7700">
      <w:pPr>
        <w:jc w:val="both"/>
      </w:pPr>
    </w:p>
    <w:p w14:paraId="67D5D5F3" w14:textId="66C2B7B8" w:rsidR="00D95DF6" w:rsidRDefault="00F45465" w:rsidP="00EA7700">
      <w:pPr>
        <w:jc w:val="both"/>
      </w:pPr>
      <w:r>
        <w:t>A pályázati felhívás letölthető a Nemzeti Táncszínház (</w:t>
      </w:r>
      <w:hyperlink r:id="rId7" w:history="1">
        <w:r w:rsidRPr="00560E99">
          <w:rPr>
            <w:rStyle w:val="Hiperhivatkozs"/>
          </w:rPr>
          <w:t>www.tancszinhaz.hu</w:t>
        </w:r>
      </w:hyperlink>
      <w:r>
        <w:t>) honlapjáról.</w:t>
      </w:r>
    </w:p>
    <w:sectPr w:rsidR="00D9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157"/>
    <w:multiLevelType w:val="hybridMultilevel"/>
    <w:tmpl w:val="6CA2F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6108"/>
    <w:multiLevelType w:val="hybridMultilevel"/>
    <w:tmpl w:val="9752D488"/>
    <w:lvl w:ilvl="0" w:tplc="B4107BA2">
      <w:start w:val="1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513524"/>
    <w:multiLevelType w:val="hybridMultilevel"/>
    <w:tmpl w:val="CC0C6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0304"/>
    <w:multiLevelType w:val="hybridMultilevel"/>
    <w:tmpl w:val="DE0E60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CE0"/>
    <w:multiLevelType w:val="hybridMultilevel"/>
    <w:tmpl w:val="2DC2B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FA6DEA"/>
    <w:multiLevelType w:val="hybridMultilevel"/>
    <w:tmpl w:val="159A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B6"/>
    <w:rsid w:val="000000C6"/>
    <w:rsid w:val="000474BF"/>
    <w:rsid w:val="00065960"/>
    <w:rsid w:val="00082F24"/>
    <w:rsid w:val="000A6DCB"/>
    <w:rsid w:val="000D6A38"/>
    <w:rsid w:val="000E1C7E"/>
    <w:rsid w:val="0014386A"/>
    <w:rsid w:val="001B7D04"/>
    <w:rsid w:val="001D62D5"/>
    <w:rsid w:val="001F434D"/>
    <w:rsid w:val="00222554"/>
    <w:rsid w:val="002528AD"/>
    <w:rsid w:val="002D6F7B"/>
    <w:rsid w:val="003C6447"/>
    <w:rsid w:val="004101D4"/>
    <w:rsid w:val="004A5B5E"/>
    <w:rsid w:val="004A7695"/>
    <w:rsid w:val="004B373D"/>
    <w:rsid w:val="004D120D"/>
    <w:rsid w:val="00580984"/>
    <w:rsid w:val="005A00A9"/>
    <w:rsid w:val="005B68D0"/>
    <w:rsid w:val="005C760A"/>
    <w:rsid w:val="00604510"/>
    <w:rsid w:val="00610894"/>
    <w:rsid w:val="00627751"/>
    <w:rsid w:val="00633A6A"/>
    <w:rsid w:val="00671C9D"/>
    <w:rsid w:val="0068156A"/>
    <w:rsid w:val="006E0E81"/>
    <w:rsid w:val="006E2E38"/>
    <w:rsid w:val="00730934"/>
    <w:rsid w:val="007767E5"/>
    <w:rsid w:val="007937BC"/>
    <w:rsid w:val="007A1C27"/>
    <w:rsid w:val="007A66A4"/>
    <w:rsid w:val="007B296D"/>
    <w:rsid w:val="007C5A68"/>
    <w:rsid w:val="007D4BB6"/>
    <w:rsid w:val="0084661C"/>
    <w:rsid w:val="00861241"/>
    <w:rsid w:val="00896DDB"/>
    <w:rsid w:val="008B5E26"/>
    <w:rsid w:val="008E19B5"/>
    <w:rsid w:val="008E2BB3"/>
    <w:rsid w:val="00964C65"/>
    <w:rsid w:val="0096624E"/>
    <w:rsid w:val="00994CED"/>
    <w:rsid w:val="009E17B2"/>
    <w:rsid w:val="009E4943"/>
    <w:rsid w:val="009E7117"/>
    <w:rsid w:val="00A47570"/>
    <w:rsid w:val="00A93654"/>
    <w:rsid w:val="00B37088"/>
    <w:rsid w:val="00B51291"/>
    <w:rsid w:val="00B60816"/>
    <w:rsid w:val="00BB45E2"/>
    <w:rsid w:val="00C32BF6"/>
    <w:rsid w:val="00CB0E07"/>
    <w:rsid w:val="00CF0B21"/>
    <w:rsid w:val="00D17342"/>
    <w:rsid w:val="00D2751D"/>
    <w:rsid w:val="00D32A06"/>
    <w:rsid w:val="00D56F3E"/>
    <w:rsid w:val="00D67BF0"/>
    <w:rsid w:val="00D95DF6"/>
    <w:rsid w:val="00DA3632"/>
    <w:rsid w:val="00DB23C6"/>
    <w:rsid w:val="00E0282F"/>
    <w:rsid w:val="00E964F6"/>
    <w:rsid w:val="00E97EA4"/>
    <w:rsid w:val="00EA7700"/>
    <w:rsid w:val="00EB40C0"/>
    <w:rsid w:val="00EB430F"/>
    <w:rsid w:val="00F42446"/>
    <w:rsid w:val="00F45465"/>
    <w:rsid w:val="00F644A4"/>
    <w:rsid w:val="00F66D0B"/>
    <w:rsid w:val="00F70064"/>
    <w:rsid w:val="00F845B0"/>
    <w:rsid w:val="00FE6149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3148"/>
  <w15:chartTrackingRefBased/>
  <w15:docId w15:val="{E3766CBD-A389-460D-818C-DE89EAD4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36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9365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5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cszin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@tancszinhaz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Ertl Péter</dc:creator>
  <cp:keywords/>
  <dc:description/>
  <cp:lastModifiedBy>Ertl Péter</cp:lastModifiedBy>
  <cp:revision>4</cp:revision>
  <dcterms:created xsi:type="dcterms:W3CDTF">2020-05-06T19:28:00Z</dcterms:created>
  <dcterms:modified xsi:type="dcterms:W3CDTF">2020-05-07T14:00:00Z</dcterms:modified>
</cp:coreProperties>
</file>